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14F7" w14:textId="28E40615" w:rsidR="00725D0B" w:rsidRDefault="00ED094D" w:rsidP="00725D0B">
      <w:pPr>
        <w:pStyle w:val="Heading1"/>
      </w:pPr>
      <w:r w:rsidRPr="00ED094D">
        <w:t>Biosecurity principles</w:t>
      </w:r>
    </w:p>
    <w:p w14:paraId="269FAE99" w14:textId="634BC162" w:rsidR="00900839" w:rsidRDefault="00900839" w:rsidP="00900839">
      <w:pPr>
        <w:pStyle w:val="IntroText"/>
      </w:pPr>
      <w:r w:rsidRPr="00F2760E">
        <w:t xml:space="preserve">This document is part of the standard operating procedures (SOP) for porcine epidemic diarrhoea (PED) and is identified as SOP </w:t>
      </w:r>
      <w:r>
        <w:t>3</w:t>
      </w:r>
      <w:r w:rsidRPr="00F2760E">
        <w:t>.</w:t>
      </w:r>
    </w:p>
    <w:p w14:paraId="1A41A16C" w14:textId="77777777" w:rsidR="001C05C4" w:rsidRDefault="001C05C4" w:rsidP="00A177EB">
      <w:r w:rsidRPr="001C05C4">
        <w:t>Effective biosecurity is essential to protect pig herds from disease and minimise the risk of spread across the industry.</w:t>
      </w:r>
    </w:p>
    <w:p w14:paraId="09D90792" w14:textId="084D5850" w:rsidR="00ED094D" w:rsidRPr="00ED094D" w:rsidRDefault="00ED094D" w:rsidP="00A177EB">
      <w:r w:rsidRPr="00ED094D">
        <w:t>In the context of pig farming, biosecurity refers to measures taken to prevent transmission of disease agents within a herd and between herds.</w:t>
      </w:r>
    </w:p>
    <w:p w14:paraId="66041ED7" w14:textId="77777777" w:rsidR="00ED094D" w:rsidRPr="00ED094D" w:rsidRDefault="00ED094D" w:rsidP="00A177EB">
      <w:r w:rsidRPr="00ED094D">
        <w:t xml:space="preserve">It includes </w:t>
      </w:r>
      <w:proofErr w:type="gramStart"/>
      <w:r w:rsidRPr="00ED094D">
        <w:t>all of</w:t>
      </w:r>
      <w:proofErr w:type="gramEnd"/>
      <w:r w:rsidRPr="00ED094D">
        <w:t xml:space="preserve"> the measures taken to protect a herd from disease spreading within the farm (internal biosecurity) and from being introduced from outside the farm (external biosecurity). Intensiﬁed precautions should be adopted when </w:t>
      </w:r>
      <w:proofErr w:type="gramStart"/>
      <w:r w:rsidRPr="00ED094D">
        <w:t>particular disease</w:t>
      </w:r>
      <w:proofErr w:type="gramEnd"/>
      <w:r w:rsidRPr="00ED094D">
        <w:t xml:space="preserve"> threats are present.</w:t>
      </w:r>
    </w:p>
    <w:p w14:paraId="4198EA14" w14:textId="2A450E81" w:rsidR="00ED094D" w:rsidRDefault="000D7DE0" w:rsidP="00A177EB">
      <w:r w:rsidRPr="000D7DE0">
        <w:t>Porcine epidemic diarrhoea virus (</w:t>
      </w:r>
      <w:proofErr w:type="spellStart"/>
      <w:r w:rsidRPr="000D7DE0">
        <w:t>PEDv</w:t>
      </w:r>
      <w:proofErr w:type="spellEnd"/>
      <w:r w:rsidRPr="000D7DE0">
        <w:t xml:space="preserve">) </w:t>
      </w:r>
      <w:r w:rsidR="00ED094D" w:rsidRPr="00ED094D">
        <w:t>is a signiﬁcant threat to the UK pig industry, and these biosecurity principles should be followed to minimise disease risk.</w:t>
      </w:r>
    </w:p>
    <w:p w14:paraId="75B5A4DD" w14:textId="56CC65A0" w:rsidR="00ED094D" w:rsidRDefault="00ED094D" w:rsidP="00ED094D">
      <w:r>
        <w:t xml:space="preserve">The main source of </w:t>
      </w:r>
      <w:proofErr w:type="spellStart"/>
      <w:r>
        <w:t>PEDv</w:t>
      </w:r>
      <w:proofErr w:type="spellEnd"/>
      <w:r>
        <w:t xml:space="preserve"> is infected faeces, which can be spread: </w:t>
      </w:r>
    </w:p>
    <w:p w14:paraId="548296FD" w14:textId="58CB1410" w:rsidR="00ED094D" w:rsidRDefault="00ED094D" w:rsidP="00ED094D">
      <w:pPr>
        <w:pStyle w:val="Bullet"/>
      </w:pPr>
      <w:r>
        <w:t>By pigs, people, vehicles, wildlife (rodents, birds, foxes, ﬂies, pets), equipment and contaminated bedding, feed and water</w:t>
      </w:r>
    </w:p>
    <w:p w14:paraId="4D873981" w14:textId="45C75DC0" w:rsidR="000073E2" w:rsidRDefault="00ED094D" w:rsidP="00ED094D">
      <w:pPr>
        <w:pStyle w:val="Bullet"/>
      </w:pPr>
      <w:r>
        <w:t>Through air, semen and porcine blood plasma</w:t>
      </w:r>
    </w:p>
    <w:p w14:paraId="204C006D" w14:textId="5D0D7176" w:rsidR="00ED094D" w:rsidRDefault="00ED094D" w:rsidP="00ED094D">
      <w:pPr>
        <w:pStyle w:val="Heading2"/>
        <w:rPr>
          <w:iCs/>
        </w:rPr>
      </w:pPr>
      <w:r w:rsidRPr="00ED094D">
        <w:rPr>
          <w:iCs/>
        </w:rPr>
        <w:t xml:space="preserve">Preventing </w:t>
      </w:r>
      <w:proofErr w:type="spellStart"/>
      <w:r w:rsidRPr="00ED094D">
        <w:rPr>
          <w:iCs/>
        </w:rPr>
        <w:t>PED</w:t>
      </w:r>
      <w:r w:rsidR="002E215B">
        <w:rPr>
          <w:iCs/>
        </w:rPr>
        <w:t>v</w:t>
      </w:r>
      <w:proofErr w:type="spellEnd"/>
      <w:r w:rsidRPr="00ED094D">
        <w:rPr>
          <w:iCs/>
        </w:rPr>
        <w:t xml:space="preserve"> on farm</w:t>
      </w:r>
    </w:p>
    <w:p w14:paraId="54AC56A9" w14:textId="301EB73E" w:rsidR="00317515" w:rsidRPr="003F0A6D" w:rsidRDefault="00317515" w:rsidP="003F0A6D">
      <w:r>
        <w:t xml:space="preserve">Follow the biosecurity principles below to minimise the risk of disease.  </w:t>
      </w:r>
    </w:p>
    <w:p w14:paraId="57B5E679" w14:textId="27018EA9" w:rsidR="00C45208" w:rsidRPr="003F0A6D" w:rsidRDefault="00ED094D" w:rsidP="000073E2">
      <w:pPr>
        <w:pStyle w:val="Heading3"/>
        <w:rPr>
          <w:color w:val="007CBF"/>
        </w:rPr>
      </w:pPr>
      <w:r w:rsidRPr="003F0A6D">
        <w:rPr>
          <w:color w:val="007CBF"/>
        </w:rPr>
        <w:t>Segregation</w:t>
      </w:r>
    </w:p>
    <w:p w14:paraId="29DAE3BF" w14:textId="004CC723" w:rsidR="009819C9" w:rsidRDefault="009819C9" w:rsidP="00ED094D">
      <w:r w:rsidRPr="009819C9">
        <w:t>Clear physical and procedural barriers are essential to prevent disease from entering or spreading between areas of the farm</w:t>
      </w:r>
      <w:r>
        <w:t>.</w:t>
      </w:r>
    </w:p>
    <w:p w14:paraId="0D2120B2" w14:textId="203F814C" w:rsidR="00ED094D" w:rsidRDefault="00ED094D" w:rsidP="00ED094D">
      <w:r>
        <w:t>Use barriers to limit disease spread</w:t>
      </w:r>
      <w:r w:rsidR="00C1047C">
        <w:t>, such as</w:t>
      </w:r>
      <w:r>
        <w:t>:</w:t>
      </w:r>
    </w:p>
    <w:p w14:paraId="4AF00921" w14:textId="1BA81260" w:rsidR="00ED094D" w:rsidRDefault="00ED094D" w:rsidP="00ED094D">
      <w:pPr>
        <w:pStyle w:val="Bullet"/>
      </w:pPr>
      <w:r>
        <w:t>No-entry signs</w:t>
      </w:r>
    </w:p>
    <w:p w14:paraId="759B273A" w14:textId="335E6F67" w:rsidR="00ED094D" w:rsidRDefault="00ED094D" w:rsidP="00ED094D">
      <w:pPr>
        <w:pStyle w:val="Bullet"/>
      </w:pPr>
      <w:r>
        <w:t>Fences and gates</w:t>
      </w:r>
    </w:p>
    <w:p w14:paraId="5C3CE005" w14:textId="686A1B1C" w:rsidR="00ED094D" w:rsidRDefault="00ED094D" w:rsidP="00ED094D">
      <w:pPr>
        <w:pStyle w:val="Bullet"/>
      </w:pPr>
      <w:r>
        <w:t>Danish entry system (</w:t>
      </w:r>
      <w:r w:rsidR="007038DE">
        <w:t xml:space="preserve">refer to </w:t>
      </w:r>
      <w:r w:rsidR="00BB1E2F">
        <w:t xml:space="preserve">PED </w:t>
      </w:r>
      <w:r w:rsidR="007240CB">
        <w:t xml:space="preserve">SOP 4 </w:t>
      </w:r>
      <w:r w:rsidR="001C2715" w:rsidRPr="001C2715">
        <w:t>Farmgate biosecurity – People</w:t>
      </w:r>
      <w:r w:rsidR="00F01BDF">
        <w:t>)</w:t>
      </w:r>
    </w:p>
    <w:p w14:paraId="78579D46" w14:textId="59AA0FFA" w:rsidR="00C45208" w:rsidRDefault="00ED094D" w:rsidP="00ED094D">
      <w:pPr>
        <w:pStyle w:val="Bullet"/>
      </w:pPr>
      <w:r>
        <w:t>Lines of separation – real or imaginary (</w:t>
      </w:r>
      <w:r w:rsidR="007038DE">
        <w:t xml:space="preserve">refer to </w:t>
      </w:r>
      <w:r w:rsidR="00BB1E2F">
        <w:t xml:space="preserve">PED </w:t>
      </w:r>
      <w:r w:rsidR="007240CB">
        <w:t xml:space="preserve">SOP 6 </w:t>
      </w:r>
      <w:r w:rsidR="004D18B3" w:rsidRPr="00DB5BD7">
        <w:t>Line of separation and loading pigs</w:t>
      </w:r>
      <w:r>
        <w:t>)</w:t>
      </w:r>
    </w:p>
    <w:p w14:paraId="67340977" w14:textId="07A25798" w:rsidR="00ED094D" w:rsidRPr="003F0A6D" w:rsidRDefault="00ED094D" w:rsidP="00ED094D">
      <w:pPr>
        <w:pStyle w:val="Heading3"/>
        <w:rPr>
          <w:color w:val="007CBF"/>
        </w:rPr>
      </w:pPr>
      <w:r w:rsidRPr="003F0A6D">
        <w:rPr>
          <w:color w:val="007CBF"/>
        </w:rPr>
        <w:t>Sanitation</w:t>
      </w:r>
    </w:p>
    <w:p w14:paraId="0602A1B4" w14:textId="3E289672" w:rsidR="00ED094D" w:rsidRDefault="00ED094D" w:rsidP="00ED094D">
      <w:r>
        <w:t>Employ thorough cleaning and disinfection to inactivate and destroy pathogens from any potentially contaminated surfaces</w:t>
      </w:r>
      <w:r w:rsidR="009366C1">
        <w:t>.</w:t>
      </w:r>
    </w:p>
    <w:p w14:paraId="3394CC31" w14:textId="7D79F4B3" w:rsidR="008F39AC" w:rsidRDefault="008F39AC" w:rsidP="00ED094D">
      <w:r w:rsidRPr="008F39AC">
        <w:t>This can be achieved by following these steps:</w:t>
      </w:r>
    </w:p>
    <w:p w14:paraId="2E0223CC" w14:textId="081647CB" w:rsidR="00ED094D" w:rsidRDefault="00ED094D" w:rsidP="00ED094D">
      <w:pPr>
        <w:pStyle w:val="Bullet"/>
      </w:pPr>
      <w:r>
        <w:t>Remove organic matter with detergent</w:t>
      </w:r>
    </w:p>
    <w:p w14:paraId="232425CC" w14:textId="28199DA9" w:rsidR="00ED094D" w:rsidRDefault="00ED094D" w:rsidP="00ED094D">
      <w:pPr>
        <w:pStyle w:val="Bullet"/>
      </w:pPr>
      <w:r>
        <w:t>Wash thoroughly</w:t>
      </w:r>
    </w:p>
    <w:p w14:paraId="3CCAD109" w14:textId="29909A04" w:rsidR="00ED094D" w:rsidRDefault="00ED094D" w:rsidP="00ED094D">
      <w:pPr>
        <w:pStyle w:val="Bullet"/>
      </w:pPr>
      <w:r>
        <w:lastRenderedPageBreak/>
        <w:t>Use eﬀective disinfectants at the correct concentration</w:t>
      </w:r>
    </w:p>
    <w:p w14:paraId="525C08AD" w14:textId="34E3A6FA" w:rsidR="00ED094D" w:rsidRDefault="00ED094D" w:rsidP="00ED094D">
      <w:pPr>
        <w:pStyle w:val="Bullet"/>
      </w:pPr>
      <w:r>
        <w:t>Give surfaces time to dry</w:t>
      </w:r>
    </w:p>
    <w:p w14:paraId="567737B6" w14:textId="18532501" w:rsidR="00ED094D" w:rsidRPr="003F0A6D" w:rsidRDefault="00085CEA" w:rsidP="00ED094D">
      <w:pPr>
        <w:pStyle w:val="Heading3"/>
        <w:rPr>
          <w:color w:val="007CBF"/>
        </w:rPr>
      </w:pPr>
      <w:r w:rsidRPr="003F0A6D">
        <w:rPr>
          <w:color w:val="007CBF"/>
        </w:rPr>
        <w:t>Flow management</w:t>
      </w:r>
    </w:p>
    <w:p w14:paraId="56135BFB" w14:textId="47A15D1F" w:rsidR="00085CEA" w:rsidRDefault="00085CEA" w:rsidP="00085CEA">
      <w:r>
        <w:t>Organise the movement of people, pigs, vehicles and equipment around the farm to prevent cross– contamination and to ensure that disease is conﬁned to one area.</w:t>
      </w:r>
    </w:p>
    <w:p w14:paraId="36A129DE" w14:textId="3FBC8E91" w:rsidR="00ED094D" w:rsidRDefault="00085CEA" w:rsidP="00085CEA">
      <w:r>
        <w:t>Work from least to most infected areas.</w:t>
      </w:r>
    </w:p>
    <w:p w14:paraId="5FD000F0" w14:textId="58FDB369" w:rsidR="00ED094D" w:rsidRPr="003F0A6D" w:rsidRDefault="00085CEA" w:rsidP="00ED094D">
      <w:pPr>
        <w:pStyle w:val="Heading3"/>
        <w:rPr>
          <w:color w:val="007CBF"/>
        </w:rPr>
      </w:pPr>
      <w:r w:rsidRPr="003F0A6D">
        <w:rPr>
          <w:color w:val="007CBF"/>
        </w:rPr>
        <w:t>Record-keeping</w:t>
      </w:r>
    </w:p>
    <w:p w14:paraId="49C0E87B" w14:textId="0CCAB153" w:rsidR="00ED094D" w:rsidRDefault="00085CEA" w:rsidP="00ED094D">
      <w:r w:rsidRPr="00085CEA">
        <w:t>Keep a record of visitors, vehicles and incoming pigs so that in an outbreak, sources of infection and potential onward transmission routes can be identiﬁed.</w:t>
      </w:r>
    </w:p>
    <w:p w14:paraId="2FD779A8" w14:textId="41EBF1E2" w:rsidR="00FD1C3B" w:rsidRDefault="00FC3A96" w:rsidP="003F0A6D">
      <w:pPr>
        <w:pStyle w:val="Heading2"/>
      </w:pPr>
      <w:r w:rsidRPr="00FC3A96">
        <w:t xml:space="preserve">Actions based on </w:t>
      </w:r>
      <w:proofErr w:type="spellStart"/>
      <w:r w:rsidRPr="00FC3A96">
        <w:t>PEDv</w:t>
      </w:r>
      <w:proofErr w:type="spellEnd"/>
      <w:r w:rsidRPr="00FC3A96">
        <w:t xml:space="preserve"> status</w:t>
      </w:r>
    </w:p>
    <w:p w14:paraId="561E23D9" w14:textId="018ADB45" w:rsidR="00ED094D" w:rsidRPr="003F0A6D" w:rsidRDefault="00085CEA" w:rsidP="00312EB5">
      <w:pPr>
        <w:pStyle w:val="Heading3"/>
        <w:rPr>
          <w:color w:val="007CBF"/>
        </w:rPr>
      </w:pPr>
      <w:r w:rsidRPr="003F0A6D">
        <w:rPr>
          <w:color w:val="007CBF"/>
        </w:rPr>
        <w:t>If you</w:t>
      </w:r>
      <w:r w:rsidR="007164EF" w:rsidRPr="003F0A6D">
        <w:rPr>
          <w:color w:val="007CBF"/>
        </w:rPr>
        <w:t>r</w:t>
      </w:r>
      <w:r w:rsidR="005F4A36" w:rsidRPr="003F0A6D">
        <w:rPr>
          <w:color w:val="007CBF"/>
        </w:rPr>
        <w:t xml:space="preserve"> pigs</w:t>
      </w:r>
      <w:r w:rsidRPr="003F0A6D">
        <w:rPr>
          <w:color w:val="007CBF"/>
        </w:rPr>
        <w:t xml:space="preserve"> don’t have </w:t>
      </w:r>
      <w:proofErr w:type="spellStart"/>
      <w:r w:rsidRPr="003F0A6D">
        <w:rPr>
          <w:color w:val="007CBF"/>
        </w:rPr>
        <w:t>PEDv</w:t>
      </w:r>
      <w:proofErr w:type="spellEnd"/>
      <w:r w:rsidRPr="003F0A6D">
        <w:rPr>
          <w:color w:val="007CBF"/>
        </w:rPr>
        <w:t xml:space="preserve">, focus on keeping it out </w:t>
      </w:r>
    </w:p>
    <w:p w14:paraId="0C4987DD" w14:textId="5E888D4D" w:rsidR="007749CF" w:rsidRPr="002B708D" w:rsidRDefault="007749CF" w:rsidP="003F0A6D">
      <w:r w:rsidRPr="007749CF">
        <w:t>Implement the following preventative measures:</w:t>
      </w:r>
    </w:p>
    <w:p w14:paraId="3A20050E" w14:textId="003AC9C7" w:rsidR="00085CEA" w:rsidRDefault="00085CEA" w:rsidP="00002CD6">
      <w:pPr>
        <w:pStyle w:val="Bullet"/>
      </w:pPr>
      <w:r>
        <w:t>Be clear about what you expect from visitors</w:t>
      </w:r>
    </w:p>
    <w:p w14:paraId="796EAA12" w14:textId="77777777" w:rsidR="00085CEA" w:rsidRDefault="00085CEA" w:rsidP="00002CD6">
      <w:pPr>
        <w:pStyle w:val="Bullet"/>
      </w:pPr>
      <w:r>
        <w:t>Do not cross the line of separation when loading pigs</w:t>
      </w:r>
    </w:p>
    <w:p w14:paraId="257F7964" w14:textId="77777777" w:rsidR="00085CEA" w:rsidRDefault="00085CEA" w:rsidP="00002CD6">
      <w:pPr>
        <w:pStyle w:val="Bullet"/>
      </w:pPr>
      <w:r>
        <w:t>Source incoming pigs and supplies carefully</w:t>
      </w:r>
    </w:p>
    <w:p w14:paraId="3104F9EF" w14:textId="2660A6C1" w:rsidR="00ED094D" w:rsidRDefault="00085CEA" w:rsidP="00002CD6">
      <w:pPr>
        <w:pStyle w:val="Bullet"/>
      </w:pPr>
      <w:r>
        <w:t>Manage wildlife access</w:t>
      </w:r>
    </w:p>
    <w:p w14:paraId="6F87D071" w14:textId="0869ADA7" w:rsidR="00085CEA" w:rsidRPr="003F0A6D" w:rsidRDefault="00002CD6" w:rsidP="00513CCA">
      <w:pPr>
        <w:pStyle w:val="Heading3"/>
        <w:rPr>
          <w:color w:val="007CBF"/>
        </w:rPr>
      </w:pPr>
      <w:r w:rsidRPr="003F0A6D">
        <w:rPr>
          <w:color w:val="007CBF"/>
        </w:rPr>
        <w:t xml:space="preserve">If your pigs are diagnosed as </w:t>
      </w:r>
      <w:proofErr w:type="spellStart"/>
      <w:r w:rsidRPr="003F0A6D">
        <w:rPr>
          <w:color w:val="007CBF"/>
        </w:rPr>
        <w:t>PEDv</w:t>
      </w:r>
      <w:proofErr w:type="spellEnd"/>
      <w:r w:rsidRPr="003F0A6D">
        <w:rPr>
          <w:color w:val="007CBF"/>
        </w:rPr>
        <w:t>-positive, focus on keeping it in</w:t>
      </w:r>
    </w:p>
    <w:p w14:paraId="0018EE29" w14:textId="459D604D" w:rsidR="004D6B6B" w:rsidRPr="002B708D" w:rsidRDefault="004D6B6B" w:rsidP="003F0A6D">
      <w:r w:rsidRPr="004D6B6B">
        <w:t>Implement the following containment measures</w:t>
      </w:r>
      <w:r>
        <w:t>:</w:t>
      </w:r>
    </w:p>
    <w:p w14:paraId="5920F642" w14:textId="6619CAA0" w:rsidR="00002CD6" w:rsidRDefault="00002CD6" w:rsidP="00002CD6">
      <w:pPr>
        <w:pStyle w:val="Bullet"/>
      </w:pPr>
      <w:r>
        <w:t>Stop all movements to and from the farm</w:t>
      </w:r>
    </w:p>
    <w:p w14:paraId="60941A51" w14:textId="77777777" w:rsidR="00002CD6" w:rsidRDefault="00002CD6" w:rsidP="00002CD6">
      <w:pPr>
        <w:pStyle w:val="Bullet"/>
      </w:pPr>
      <w:r>
        <w:t>Forbid any non</w:t>
      </w:r>
      <w:r>
        <w:rPr>
          <w:rFonts w:ascii="Cambria Math" w:hAnsi="Cambria Math" w:cs="Cambria Math"/>
        </w:rPr>
        <w:t>‐</w:t>
      </w:r>
      <w:r>
        <w:t>essential visitors to the farm</w:t>
      </w:r>
    </w:p>
    <w:p w14:paraId="4854676D" w14:textId="2CC27530" w:rsidR="00085CEA" w:rsidRDefault="00002CD6" w:rsidP="00002CD6">
      <w:pPr>
        <w:pStyle w:val="Bullet"/>
      </w:pPr>
      <w:r>
        <w:t>Scrupulously clean and disinfect everything</w:t>
      </w:r>
    </w:p>
    <w:p w14:paraId="1110F1C0" w14:textId="77777777" w:rsidR="00647E5A" w:rsidRDefault="00647E5A" w:rsidP="00647E5A">
      <w:pPr>
        <w:pStyle w:val="Heading2"/>
      </w:pPr>
      <w:r>
        <w:t>Explore further resources on biosecurity</w:t>
      </w:r>
    </w:p>
    <w:p w14:paraId="52170D0B" w14:textId="77777777" w:rsidR="00647E5A" w:rsidRPr="003320E2" w:rsidRDefault="00647E5A" w:rsidP="00647E5A">
      <w:r w:rsidRPr="003320E2">
        <w:t>These sources provide additional information on biosecurity practices for livestock:</w:t>
      </w:r>
    </w:p>
    <w:p w14:paraId="595C44F9" w14:textId="77777777" w:rsidR="00647E5A" w:rsidRDefault="00647E5A" w:rsidP="00647E5A">
      <w:pPr>
        <w:pStyle w:val="Bullet"/>
      </w:pPr>
      <w:r>
        <w:t xml:space="preserve">Biosecurity </w:t>
      </w:r>
      <w:r w:rsidRPr="00A315A2">
        <w:t>guidance on the AHDB website</w:t>
      </w:r>
      <w:r>
        <w:t xml:space="preserve"> – </w:t>
      </w:r>
      <w:hyperlink r:id="rId8" w:history="1">
        <w:r w:rsidRPr="003F0A6D">
          <w:rPr>
            <w:rStyle w:val="Hyperlink"/>
          </w:rPr>
          <w:t>ahdb.org.uk/knowledge-library/biosecurity</w:t>
        </w:r>
      </w:hyperlink>
    </w:p>
    <w:p w14:paraId="43CEE677" w14:textId="77777777" w:rsidR="00647E5A" w:rsidRDefault="00647E5A" w:rsidP="00647E5A">
      <w:pPr>
        <w:pStyle w:val="Bullet"/>
      </w:pPr>
      <w:r>
        <w:t>Disease prevention guidance for livestock keepers on GOV.UK</w:t>
      </w:r>
      <w:r w:rsidRPr="001E7D31">
        <w:t xml:space="preserve"> </w:t>
      </w:r>
      <w:r>
        <w:t xml:space="preserve">– </w:t>
      </w:r>
      <w:hyperlink r:id="rId9" w:history="1">
        <w:r w:rsidRPr="00F01BDF">
          <w:rPr>
            <w:rStyle w:val="Hyperlink"/>
          </w:rPr>
          <w:t>gov.uk/guidance/disease-prevention-for-livestock-farmers</w:t>
        </w:r>
      </w:hyperlink>
    </w:p>
    <w:p w14:paraId="736C2D2F" w14:textId="7683596C" w:rsidR="00647E5A" w:rsidRDefault="00647E5A" w:rsidP="00647E5A">
      <w:pPr>
        <w:pStyle w:val="Bullet"/>
      </w:pPr>
      <w:r w:rsidRPr="00133E8B">
        <w:t xml:space="preserve">All </w:t>
      </w:r>
      <w:r>
        <w:t>SOPs</w:t>
      </w:r>
      <w:r w:rsidRPr="00133E8B">
        <w:t xml:space="preserve"> available on </w:t>
      </w:r>
      <w:r>
        <w:t xml:space="preserve">our </w:t>
      </w:r>
      <w:r w:rsidRPr="00133E8B">
        <w:t xml:space="preserve">website – </w:t>
      </w:r>
      <w:hyperlink r:id="rId10" w:history="1">
        <w:r w:rsidRPr="00BC53B1">
          <w:rPr>
            <w:rStyle w:val="Hyperlink"/>
          </w:rPr>
          <w:t>ahdb.org.uk/</w:t>
        </w:r>
        <w:proofErr w:type="spellStart"/>
        <w:r w:rsidRPr="00BC53B1">
          <w:rPr>
            <w:rStyle w:val="Hyperlink"/>
          </w:rPr>
          <w:t>PEDv</w:t>
        </w:r>
        <w:proofErr w:type="spellEnd"/>
      </w:hyperlink>
      <w:r>
        <w:t xml:space="preserve">  </w:t>
      </w:r>
    </w:p>
    <w:p w14:paraId="46FA47C7" w14:textId="77777777" w:rsidR="0024561C" w:rsidRDefault="0024561C" w:rsidP="0024561C">
      <w:pPr>
        <w:pStyle w:val="Bullet-2bulletslist"/>
        <w:numPr>
          <w:ilvl w:val="0"/>
          <w:numId w:val="0"/>
        </w:numPr>
        <w:ind w:left="284" w:hanging="284"/>
      </w:pPr>
      <w:r>
        <w:rPr>
          <w:noProof/>
        </w:rPr>
        <w:lastRenderedPageBreak/>
        <w:drawing>
          <wp:inline distT="0" distB="0" distL="0" distR="0" wp14:anchorId="0AA07F27" wp14:editId="4A3AB72F">
            <wp:extent cx="1004118" cy="885825"/>
            <wp:effectExtent l="0" t="0" r="5715" b="0"/>
            <wp:docPr id="52325515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272DF" wp14:editId="124DA4F7">
            <wp:extent cx="1696554" cy="885532"/>
            <wp:effectExtent l="0" t="0" r="0" b="0"/>
            <wp:docPr id="1795160208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BE43F0" wp14:editId="69412E78">
            <wp:extent cx="1582420" cy="419021"/>
            <wp:effectExtent l="0" t="0" r="0" b="635"/>
            <wp:docPr id="23441856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A09B19" wp14:editId="206AB7F8">
            <wp:extent cx="1071475" cy="417342"/>
            <wp:effectExtent l="0" t="0" r="0" b="1905"/>
            <wp:docPr id="59910140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65147" w14:textId="04DA3F17" w:rsidR="00C93514" w:rsidRDefault="00C93514" w:rsidP="009015C7">
      <w:pPr>
        <w:pStyle w:val="Bullet-2bulletslist"/>
        <w:numPr>
          <w:ilvl w:val="0"/>
          <w:numId w:val="0"/>
        </w:numPr>
        <w:ind w:left="284" w:hanging="284"/>
      </w:pPr>
    </w:p>
    <w:sectPr w:rsidR="00C93514" w:rsidSect="00525FA9">
      <w:headerReference w:type="default" r:id="rId15"/>
      <w:footerReference w:type="even" r:id="rId16"/>
      <w:footerReference w:type="default" r:id="rId17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9A17" w14:textId="77777777" w:rsidR="006F4526" w:rsidRDefault="006F4526" w:rsidP="00F86FBC">
      <w:r>
        <w:separator/>
      </w:r>
    </w:p>
    <w:p w14:paraId="271A3162" w14:textId="77777777" w:rsidR="006F4526" w:rsidRDefault="006F4526"/>
  </w:endnote>
  <w:endnote w:type="continuationSeparator" w:id="0">
    <w:p w14:paraId="219F90D5" w14:textId="77777777" w:rsidR="006F4526" w:rsidRDefault="006F4526" w:rsidP="00F86FBC">
      <w:r>
        <w:continuationSeparator/>
      </w:r>
    </w:p>
    <w:p w14:paraId="0183EFE8" w14:textId="77777777" w:rsidR="006F4526" w:rsidRDefault="006F4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Content>
      <w:p w14:paraId="2D86B1C8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5F1DA0" w14:textId="77777777" w:rsidR="00F41E71" w:rsidRDefault="00F41E71" w:rsidP="00F86FBC">
    <w:pPr>
      <w:pStyle w:val="Footer"/>
    </w:pPr>
  </w:p>
  <w:p w14:paraId="1300400B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C02" w14:textId="1183E5AA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E454FF" w:rsidRPr="00E454FF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38541628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0CE2D912" w14:textId="77777777" w:rsidR="00F2259C" w:rsidRDefault="00F2259C" w:rsidP="00F86FBC">
    <w:pPr>
      <w:pStyle w:val="Footer"/>
    </w:pPr>
  </w:p>
  <w:p w14:paraId="75AE4786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AD839" w14:textId="77777777" w:rsidR="006F4526" w:rsidRDefault="006F4526" w:rsidP="00F86FBC">
      <w:r>
        <w:separator/>
      </w:r>
    </w:p>
    <w:p w14:paraId="61F5ADB7" w14:textId="77777777" w:rsidR="006F4526" w:rsidRDefault="006F4526"/>
  </w:footnote>
  <w:footnote w:type="continuationSeparator" w:id="0">
    <w:p w14:paraId="523D8D21" w14:textId="77777777" w:rsidR="006F4526" w:rsidRDefault="006F4526" w:rsidP="00F86FBC">
      <w:r>
        <w:continuationSeparator/>
      </w:r>
    </w:p>
    <w:p w14:paraId="1E5C1B9C" w14:textId="77777777" w:rsidR="006F4526" w:rsidRDefault="006F4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A565" w14:textId="7FA4E6C9" w:rsidR="005D76FD" w:rsidRDefault="00C45208" w:rsidP="00F86FBC">
    <w:pPr>
      <w:pStyle w:val="Header"/>
    </w:pPr>
    <w:r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609247F8" wp14:editId="14A9816B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A53">
      <w:t>PED SOP 3</w:t>
    </w:r>
  </w:p>
  <w:p w14:paraId="296BCAFD" w14:textId="77777777" w:rsidR="005D76FD" w:rsidRDefault="005D76FD" w:rsidP="00F86FBC">
    <w:pPr>
      <w:pStyle w:val="Header"/>
    </w:pPr>
  </w:p>
  <w:p w14:paraId="275727B3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0.65pt;height:203.7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6E068D"/>
    <w:multiLevelType w:val="hybridMultilevel"/>
    <w:tmpl w:val="F9F02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1A3B4C"/>
    <w:multiLevelType w:val="hybridMultilevel"/>
    <w:tmpl w:val="35BE3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3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4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614337"/>
    <w:multiLevelType w:val="multilevel"/>
    <w:tmpl w:val="0809001D"/>
    <w:numStyleLink w:val="Bulletpoints"/>
  </w:abstractNum>
  <w:abstractNum w:abstractNumId="38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7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4"/>
  </w:num>
  <w:num w:numId="5" w16cid:durableId="1114057574">
    <w:abstractNumId w:val="36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8"/>
  </w:num>
  <w:num w:numId="22" w16cid:durableId="669450329">
    <w:abstractNumId w:val="26"/>
  </w:num>
  <w:num w:numId="23" w16cid:durableId="1919287998">
    <w:abstractNumId w:val="32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9"/>
  </w:num>
  <w:num w:numId="28" w16cid:durableId="495390249">
    <w:abstractNumId w:val="24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5"/>
  </w:num>
  <w:num w:numId="31" w16cid:durableId="756832289">
    <w:abstractNumId w:val="14"/>
  </w:num>
  <w:num w:numId="32" w16cid:durableId="2110000414">
    <w:abstractNumId w:val="39"/>
  </w:num>
  <w:num w:numId="33" w16cid:durableId="1933931263">
    <w:abstractNumId w:val="16"/>
  </w:num>
  <w:num w:numId="34" w16cid:durableId="1722896190">
    <w:abstractNumId w:val="33"/>
  </w:num>
  <w:num w:numId="35" w16cid:durableId="307898449">
    <w:abstractNumId w:val="38"/>
  </w:num>
  <w:num w:numId="36" w16cid:durableId="1071661329">
    <w:abstractNumId w:val="37"/>
  </w:num>
  <w:num w:numId="37" w16cid:durableId="220093339">
    <w:abstractNumId w:val="13"/>
  </w:num>
  <w:num w:numId="38" w16cid:durableId="114493013">
    <w:abstractNumId w:val="25"/>
  </w:num>
  <w:num w:numId="39" w16cid:durableId="950167022">
    <w:abstractNumId w:val="23"/>
  </w:num>
  <w:num w:numId="40" w16cid:durableId="1946183551">
    <w:abstractNumId w:val="31"/>
  </w:num>
  <w:num w:numId="41" w16cid:durableId="2334664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4D"/>
    <w:rsid w:val="00002CD6"/>
    <w:rsid w:val="00005C32"/>
    <w:rsid w:val="000073E2"/>
    <w:rsid w:val="00010023"/>
    <w:rsid w:val="0003728D"/>
    <w:rsid w:val="000603D9"/>
    <w:rsid w:val="00060BAD"/>
    <w:rsid w:val="0006243B"/>
    <w:rsid w:val="000652BD"/>
    <w:rsid w:val="0008594E"/>
    <w:rsid w:val="00085CEA"/>
    <w:rsid w:val="00092C57"/>
    <w:rsid w:val="000A261A"/>
    <w:rsid w:val="000A5F93"/>
    <w:rsid w:val="000A796F"/>
    <w:rsid w:val="000B5B6B"/>
    <w:rsid w:val="000C0E78"/>
    <w:rsid w:val="000C0EAA"/>
    <w:rsid w:val="000C5AD0"/>
    <w:rsid w:val="000C6DA1"/>
    <w:rsid w:val="000D7DE0"/>
    <w:rsid w:val="000E0CC6"/>
    <w:rsid w:val="00100AC0"/>
    <w:rsid w:val="00105A24"/>
    <w:rsid w:val="00114C48"/>
    <w:rsid w:val="0011564D"/>
    <w:rsid w:val="001177D1"/>
    <w:rsid w:val="00123796"/>
    <w:rsid w:val="001276F4"/>
    <w:rsid w:val="00132CC2"/>
    <w:rsid w:val="00133E8B"/>
    <w:rsid w:val="00136CA7"/>
    <w:rsid w:val="0015453B"/>
    <w:rsid w:val="00162F15"/>
    <w:rsid w:val="00164680"/>
    <w:rsid w:val="0017068D"/>
    <w:rsid w:val="00175424"/>
    <w:rsid w:val="001767D0"/>
    <w:rsid w:val="001777A4"/>
    <w:rsid w:val="001924A6"/>
    <w:rsid w:val="001A77E4"/>
    <w:rsid w:val="001A7B17"/>
    <w:rsid w:val="001B22CB"/>
    <w:rsid w:val="001B31F5"/>
    <w:rsid w:val="001B4C5D"/>
    <w:rsid w:val="001B6900"/>
    <w:rsid w:val="001C05C4"/>
    <w:rsid w:val="001C2715"/>
    <w:rsid w:val="001D06FF"/>
    <w:rsid w:val="001D5F3B"/>
    <w:rsid w:val="001E4DDE"/>
    <w:rsid w:val="001E675E"/>
    <w:rsid w:val="001E7D31"/>
    <w:rsid w:val="001F5A00"/>
    <w:rsid w:val="001F63F3"/>
    <w:rsid w:val="00204B44"/>
    <w:rsid w:val="00211E92"/>
    <w:rsid w:val="00213709"/>
    <w:rsid w:val="00226D7C"/>
    <w:rsid w:val="00233DA5"/>
    <w:rsid w:val="002341E1"/>
    <w:rsid w:val="00243D9B"/>
    <w:rsid w:val="0024561C"/>
    <w:rsid w:val="002514E8"/>
    <w:rsid w:val="002521F1"/>
    <w:rsid w:val="00257BDB"/>
    <w:rsid w:val="00263DD9"/>
    <w:rsid w:val="0027056A"/>
    <w:rsid w:val="00271B49"/>
    <w:rsid w:val="00271FAB"/>
    <w:rsid w:val="00280B3E"/>
    <w:rsid w:val="00284707"/>
    <w:rsid w:val="00295C29"/>
    <w:rsid w:val="00297B7C"/>
    <w:rsid w:val="002A3CB4"/>
    <w:rsid w:val="002B03AF"/>
    <w:rsid w:val="002B2F7E"/>
    <w:rsid w:val="002B5248"/>
    <w:rsid w:val="002B53AC"/>
    <w:rsid w:val="002B708D"/>
    <w:rsid w:val="002C294E"/>
    <w:rsid w:val="002C4215"/>
    <w:rsid w:val="002D1274"/>
    <w:rsid w:val="002D17D3"/>
    <w:rsid w:val="002E215B"/>
    <w:rsid w:val="002E4B61"/>
    <w:rsid w:val="002E4E08"/>
    <w:rsid w:val="002F559A"/>
    <w:rsid w:val="002F5698"/>
    <w:rsid w:val="002F6298"/>
    <w:rsid w:val="002F64F8"/>
    <w:rsid w:val="003016D2"/>
    <w:rsid w:val="00312EB5"/>
    <w:rsid w:val="00317515"/>
    <w:rsid w:val="003235F1"/>
    <w:rsid w:val="00327B97"/>
    <w:rsid w:val="003320E2"/>
    <w:rsid w:val="00334A90"/>
    <w:rsid w:val="00335EAB"/>
    <w:rsid w:val="00337D0D"/>
    <w:rsid w:val="0035023E"/>
    <w:rsid w:val="00363CE9"/>
    <w:rsid w:val="00371A1C"/>
    <w:rsid w:val="0037473F"/>
    <w:rsid w:val="00380A1B"/>
    <w:rsid w:val="0038675C"/>
    <w:rsid w:val="00391132"/>
    <w:rsid w:val="003946C5"/>
    <w:rsid w:val="003B75DB"/>
    <w:rsid w:val="003D0E26"/>
    <w:rsid w:val="003D0E4F"/>
    <w:rsid w:val="003D10DF"/>
    <w:rsid w:val="003E3E16"/>
    <w:rsid w:val="003F0A6D"/>
    <w:rsid w:val="004157D8"/>
    <w:rsid w:val="00421214"/>
    <w:rsid w:val="004220C1"/>
    <w:rsid w:val="00422B54"/>
    <w:rsid w:val="00426604"/>
    <w:rsid w:val="00437579"/>
    <w:rsid w:val="004441FD"/>
    <w:rsid w:val="00445880"/>
    <w:rsid w:val="004556F2"/>
    <w:rsid w:val="00460A64"/>
    <w:rsid w:val="00467747"/>
    <w:rsid w:val="00470C05"/>
    <w:rsid w:val="004B0C06"/>
    <w:rsid w:val="004C0E9A"/>
    <w:rsid w:val="004D09E3"/>
    <w:rsid w:val="004D18B3"/>
    <w:rsid w:val="004D5544"/>
    <w:rsid w:val="004D6B6B"/>
    <w:rsid w:val="004E30BE"/>
    <w:rsid w:val="004F2A87"/>
    <w:rsid w:val="004F44A9"/>
    <w:rsid w:val="004F50BA"/>
    <w:rsid w:val="00502D75"/>
    <w:rsid w:val="00504C53"/>
    <w:rsid w:val="00513CCA"/>
    <w:rsid w:val="00525FA9"/>
    <w:rsid w:val="0052718A"/>
    <w:rsid w:val="00527301"/>
    <w:rsid w:val="005323C8"/>
    <w:rsid w:val="00534A9E"/>
    <w:rsid w:val="00544050"/>
    <w:rsid w:val="005453DB"/>
    <w:rsid w:val="00546BC3"/>
    <w:rsid w:val="00576BFE"/>
    <w:rsid w:val="005810DE"/>
    <w:rsid w:val="0058652B"/>
    <w:rsid w:val="005873B4"/>
    <w:rsid w:val="00587400"/>
    <w:rsid w:val="005A266B"/>
    <w:rsid w:val="005B2292"/>
    <w:rsid w:val="005C0E73"/>
    <w:rsid w:val="005D6F6B"/>
    <w:rsid w:val="005D76FD"/>
    <w:rsid w:val="005F4A36"/>
    <w:rsid w:val="005F5A75"/>
    <w:rsid w:val="00611317"/>
    <w:rsid w:val="00625DDC"/>
    <w:rsid w:val="00632A67"/>
    <w:rsid w:val="00647E5A"/>
    <w:rsid w:val="00676BAA"/>
    <w:rsid w:val="006803BA"/>
    <w:rsid w:val="00683160"/>
    <w:rsid w:val="00686074"/>
    <w:rsid w:val="00687A70"/>
    <w:rsid w:val="006A4082"/>
    <w:rsid w:val="006A4280"/>
    <w:rsid w:val="006A57A2"/>
    <w:rsid w:val="006C1AB3"/>
    <w:rsid w:val="006E3FAE"/>
    <w:rsid w:val="006E46BF"/>
    <w:rsid w:val="006F0812"/>
    <w:rsid w:val="006F4526"/>
    <w:rsid w:val="00700B85"/>
    <w:rsid w:val="007038DE"/>
    <w:rsid w:val="00705F7A"/>
    <w:rsid w:val="007164EF"/>
    <w:rsid w:val="00721010"/>
    <w:rsid w:val="007240CB"/>
    <w:rsid w:val="00725D0B"/>
    <w:rsid w:val="00731F40"/>
    <w:rsid w:val="00740B5A"/>
    <w:rsid w:val="00742E9D"/>
    <w:rsid w:val="00753979"/>
    <w:rsid w:val="00773A07"/>
    <w:rsid w:val="007749CF"/>
    <w:rsid w:val="00783013"/>
    <w:rsid w:val="007A3454"/>
    <w:rsid w:val="007B0F62"/>
    <w:rsid w:val="007B7C24"/>
    <w:rsid w:val="007C2F59"/>
    <w:rsid w:val="007C3170"/>
    <w:rsid w:val="007E51BB"/>
    <w:rsid w:val="007F230D"/>
    <w:rsid w:val="00800A52"/>
    <w:rsid w:val="00801D20"/>
    <w:rsid w:val="0082080F"/>
    <w:rsid w:val="00820EC5"/>
    <w:rsid w:val="0082287C"/>
    <w:rsid w:val="008270F4"/>
    <w:rsid w:val="0083209F"/>
    <w:rsid w:val="0084431E"/>
    <w:rsid w:val="00854E1C"/>
    <w:rsid w:val="008550BC"/>
    <w:rsid w:val="008552E0"/>
    <w:rsid w:val="00864C3E"/>
    <w:rsid w:val="0086545A"/>
    <w:rsid w:val="00877579"/>
    <w:rsid w:val="00885496"/>
    <w:rsid w:val="0089180B"/>
    <w:rsid w:val="00894D9B"/>
    <w:rsid w:val="00896AB5"/>
    <w:rsid w:val="008A769D"/>
    <w:rsid w:val="008B2A08"/>
    <w:rsid w:val="008B56E8"/>
    <w:rsid w:val="008C7FD4"/>
    <w:rsid w:val="008D3AC1"/>
    <w:rsid w:val="008D5559"/>
    <w:rsid w:val="008D6F80"/>
    <w:rsid w:val="008F39AC"/>
    <w:rsid w:val="008F74F0"/>
    <w:rsid w:val="00900839"/>
    <w:rsid w:val="00901596"/>
    <w:rsid w:val="009015C7"/>
    <w:rsid w:val="00912973"/>
    <w:rsid w:val="009260A8"/>
    <w:rsid w:val="00926D5E"/>
    <w:rsid w:val="0092784B"/>
    <w:rsid w:val="00932A32"/>
    <w:rsid w:val="00933190"/>
    <w:rsid w:val="009366C1"/>
    <w:rsid w:val="0095095F"/>
    <w:rsid w:val="00954387"/>
    <w:rsid w:val="00955D45"/>
    <w:rsid w:val="0096408B"/>
    <w:rsid w:val="00964767"/>
    <w:rsid w:val="009816EB"/>
    <w:rsid w:val="009818CE"/>
    <w:rsid w:val="009819C9"/>
    <w:rsid w:val="00982F9F"/>
    <w:rsid w:val="00984BF1"/>
    <w:rsid w:val="00987587"/>
    <w:rsid w:val="009A2990"/>
    <w:rsid w:val="009B4320"/>
    <w:rsid w:val="009C12B8"/>
    <w:rsid w:val="009C31AB"/>
    <w:rsid w:val="009C6CA7"/>
    <w:rsid w:val="009D6691"/>
    <w:rsid w:val="009E07CB"/>
    <w:rsid w:val="009E755D"/>
    <w:rsid w:val="009F2490"/>
    <w:rsid w:val="00A177EB"/>
    <w:rsid w:val="00A217A0"/>
    <w:rsid w:val="00A315A2"/>
    <w:rsid w:val="00A3335B"/>
    <w:rsid w:val="00A3700D"/>
    <w:rsid w:val="00A37BFE"/>
    <w:rsid w:val="00A40A3D"/>
    <w:rsid w:val="00A42E0D"/>
    <w:rsid w:val="00A56646"/>
    <w:rsid w:val="00A57BA1"/>
    <w:rsid w:val="00A63591"/>
    <w:rsid w:val="00A72177"/>
    <w:rsid w:val="00A73699"/>
    <w:rsid w:val="00AA1536"/>
    <w:rsid w:val="00AA744A"/>
    <w:rsid w:val="00AB2A06"/>
    <w:rsid w:val="00AC1F8C"/>
    <w:rsid w:val="00AC7991"/>
    <w:rsid w:val="00AD4DEA"/>
    <w:rsid w:val="00AE2062"/>
    <w:rsid w:val="00AE388B"/>
    <w:rsid w:val="00AE499B"/>
    <w:rsid w:val="00AE7B05"/>
    <w:rsid w:val="00B008EB"/>
    <w:rsid w:val="00B00C84"/>
    <w:rsid w:val="00B02128"/>
    <w:rsid w:val="00B05791"/>
    <w:rsid w:val="00B1575C"/>
    <w:rsid w:val="00B20325"/>
    <w:rsid w:val="00B234CF"/>
    <w:rsid w:val="00B27019"/>
    <w:rsid w:val="00B27316"/>
    <w:rsid w:val="00B30904"/>
    <w:rsid w:val="00B31E1F"/>
    <w:rsid w:val="00B360F6"/>
    <w:rsid w:val="00B52380"/>
    <w:rsid w:val="00B533D0"/>
    <w:rsid w:val="00B539D5"/>
    <w:rsid w:val="00B56097"/>
    <w:rsid w:val="00B64E15"/>
    <w:rsid w:val="00B7599C"/>
    <w:rsid w:val="00B83C96"/>
    <w:rsid w:val="00B94DCC"/>
    <w:rsid w:val="00BA078F"/>
    <w:rsid w:val="00BA44DA"/>
    <w:rsid w:val="00BB1E2F"/>
    <w:rsid w:val="00BB51D6"/>
    <w:rsid w:val="00BC23D2"/>
    <w:rsid w:val="00BC53B1"/>
    <w:rsid w:val="00BD2E1A"/>
    <w:rsid w:val="00BF495F"/>
    <w:rsid w:val="00BF4B69"/>
    <w:rsid w:val="00BF6837"/>
    <w:rsid w:val="00C0773F"/>
    <w:rsid w:val="00C100F5"/>
    <w:rsid w:val="00C1047C"/>
    <w:rsid w:val="00C12BCC"/>
    <w:rsid w:val="00C13308"/>
    <w:rsid w:val="00C26A53"/>
    <w:rsid w:val="00C30205"/>
    <w:rsid w:val="00C43DBA"/>
    <w:rsid w:val="00C45208"/>
    <w:rsid w:val="00C5079B"/>
    <w:rsid w:val="00C55410"/>
    <w:rsid w:val="00C554C7"/>
    <w:rsid w:val="00C60438"/>
    <w:rsid w:val="00C637AB"/>
    <w:rsid w:val="00C66840"/>
    <w:rsid w:val="00C70315"/>
    <w:rsid w:val="00C8283E"/>
    <w:rsid w:val="00C910E4"/>
    <w:rsid w:val="00C91E3A"/>
    <w:rsid w:val="00C93514"/>
    <w:rsid w:val="00C94186"/>
    <w:rsid w:val="00C97B8B"/>
    <w:rsid w:val="00C97F90"/>
    <w:rsid w:val="00CA652B"/>
    <w:rsid w:val="00CC1E0C"/>
    <w:rsid w:val="00CC1F92"/>
    <w:rsid w:val="00CC2826"/>
    <w:rsid w:val="00CC2858"/>
    <w:rsid w:val="00CC57CB"/>
    <w:rsid w:val="00CD18BF"/>
    <w:rsid w:val="00CD566B"/>
    <w:rsid w:val="00CE697C"/>
    <w:rsid w:val="00CE6A48"/>
    <w:rsid w:val="00CF0CEF"/>
    <w:rsid w:val="00CF470A"/>
    <w:rsid w:val="00D008FE"/>
    <w:rsid w:val="00D04DAA"/>
    <w:rsid w:val="00D055E7"/>
    <w:rsid w:val="00D06B06"/>
    <w:rsid w:val="00D2272E"/>
    <w:rsid w:val="00D30757"/>
    <w:rsid w:val="00D37F7C"/>
    <w:rsid w:val="00D40E3F"/>
    <w:rsid w:val="00D57709"/>
    <w:rsid w:val="00D62C2D"/>
    <w:rsid w:val="00D6781D"/>
    <w:rsid w:val="00D8334A"/>
    <w:rsid w:val="00D8638C"/>
    <w:rsid w:val="00D90A95"/>
    <w:rsid w:val="00DA5063"/>
    <w:rsid w:val="00DA625B"/>
    <w:rsid w:val="00DA6ACF"/>
    <w:rsid w:val="00DB2D05"/>
    <w:rsid w:val="00DB5BD7"/>
    <w:rsid w:val="00DC1ABF"/>
    <w:rsid w:val="00DD16C6"/>
    <w:rsid w:val="00DD39E2"/>
    <w:rsid w:val="00DF7078"/>
    <w:rsid w:val="00DF7ADC"/>
    <w:rsid w:val="00E3109C"/>
    <w:rsid w:val="00E40DB7"/>
    <w:rsid w:val="00E425CE"/>
    <w:rsid w:val="00E454FF"/>
    <w:rsid w:val="00E4578E"/>
    <w:rsid w:val="00E511D0"/>
    <w:rsid w:val="00E549BE"/>
    <w:rsid w:val="00E5543B"/>
    <w:rsid w:val="00E62483"/>
    <w:rsid w:val="00E75BCE"/>
    <w:rsid w:val="00E809B4"/>
    <w:rsid w:val="00E83E71"/>
    <w:rsid w:val="00E84DC7"/>
    <w:rsid w:val="00EA7745"/>
    <w:rsid w:val="00EB0C82"/>
    <w:rsid w:val="00EB332B"/>
    <w:rsid w:val="00EB58C2"/>
    <w:rsid w:val="00EC5325"/>
    <w:rsid w:val="00EC563C"/>
    <w:rsid w:val="00EC729C"/>
    <w:rsid w:val="00ED094D"/>
    <w:rsid w:val="00ED1C76"/>
    <w:rsid w:val="00EE1F0C"/>
    <w:rsid w:val="00EE2530"/>
    <w:rsid w:val="00EE35C5"/>
    <w:rsid w:val="00EE4203"/>
    <w:rsid w:val="00EE77FC"/>
    <w:rsid w:val="00EE7851"/>
    <w:rsid w:val="00EF430F"/>
    <w:rsid w:val="00F01BDF"/>
    <w:rsid w:val="00F04E0F"/>
    <w:rsid w:val="00F1214A"/>
    <w:rsid w:val="00F151EC"/>
    <w:rsid w:val="00F15943"/>
    <w:rsid w:val="00F2259C"/>
    <w:rsid w:val="00F24FC8"/>
    <w:rsid w:val="00F2580B"/>
    <w:rsid w:val="00F3268D"/>
    <w:rsid w:val="00F41D79"/>
    <w:rsid w:val="00F41E71"/>
    <w:rsid w:val="00F52587"/>
    <w:rsid w:val="00F603ED"/>
    <w:rsid w:val="00F622F6"/>
    <w:rsid w:val="00F62404"/>
    <w:rsid w:val="00F732A7"/>
    <w:rsid w:val="00F8522D"/>
    <w:rsid w:val="00F86FBC"/>
    <w:rsid w:val="00F877C1"/>
    <w:rsid w:val="00FA051F"/>
    <w:rsid w:val="00FA1F61"/>
    <w:rsid w:val="00FA4019"/>
    <w:rsid w:val="00FA48C7"/>
    <w:rsid w:val="00FA7E00"/>
    <w:rsid w:val="00FC3A96"/>
    <w:rsid w:val="00FC4A32"/>
    <w:rsid w:val="00FD1C3B"/>
    <w:rsid w:val="00FD2C9D"/>
    <w:rsid w:val="00FD616B"/>
    <w:rsid w:val="00FE320C"/>
    <w:rsid w:val="00FE70F3"/>
    <w:rsid w:val="00FF0BED"/>
    <w:rsid w:val="00FF3BFF"/>
    <w:rsid w:val="00FF4D78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83C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customStyle="1" w:styleId="Bullet-2bulletslist">
    <w:name w:val="Bullet - 2. bullets list"/>
    <w:basedOn w:val="Normal"/>
    <w:qFormat/>
    <w:rsid w:val="00002CD6"/>
    <w:pPr>
      <w:numPr>
        <w:numId w:val="41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  <w:style w:type="paragraph" w:styleId="Revision">
    <w:name w:val="Revision"/>
    <w:hidden/>
    <w:uiPriority w:val="99"/>
    <w:semiHidden/>
    <w:rsid w:val="00092C57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hdb.org.uk/knowledge-library/biosecurity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hdb.org.uk/PED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uk/guidance/disease-prevention-for-livestock-farmers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3F7AE-78AF-4442-B5B8-0CD5A761EA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2896</Characters>
  <Application>Microsoft Office Word</Application>
  <DocSecurity>10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PED_SOP_3_Biosecurity_principles</dc:title>
  <dc:subject/>
  <dc:creator/>
  <cp:keywords/>
  <dc:description/>
  <cp:lastModifiedBy/>
  <cp:revision>1</cp:revision>
  <dcterms:created xsi:type="dcterms:W3CDTF">2026-08-11T13:49:00Z</dcterms:created>
  <dcterms:modified xsi:type="dcterms:W3CDTF">2026-08-11T13:50:00Z</dcterms:modified>
</cp:coreProperties>
</file>